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388" w:rsidRDefault="00DD3388" w:rsidP="00DD3388">
      <w:pPr>
        <w:outlineLvl w:val="0"/>
        <w:rPr>
          <w:b/>
        </w:rPr>
      </w:pPr>
    </w:p>
    <w:p w:rsidR="00DD3388" w:rsidRDefault="00DD3388" w:rsidP="00DD3388">
      <w:pPr>
        <w:outlineLvl w:val="0"/>
        <w:rPr>
          <w:b/>
        </w:rPr>
      </w:pPr>
    </w:p>
    <w:p w:rsidR="00DD3388" w:rsidRDefault="00DD3388" w:rsidP="00DD3388">
      <w:pPr>
        <w:outlineLvl w:val="0"/>
        <w:rPr>
          <w:b/>
        </w:rPr>
      </w:pPr>
    </w:p>
    <w:p w:rsidR="00DD3388" w:rsidRDefault="00DD3388" w:rsidP="00DD3388">
      <w:pPr>
        <w:outlineLvl w:val="0"/>
        <w:rPr>
          <w:b/>
        </w:rPr>
      </w:pPr>
    </w:p>
    <w:p w:rsidR="00DD3388" w:rsidRDefault="00DD3388" w:rsidP="00DD3388">
      <w:pPr>
        <w:outlineLvl w:val="0"/>
        <w:rPr>
          <w:b/>
        </w:rPr>
      </w:pPr>
    </w:p>
    <w:p w:rsidR="00DD3388" w:rsidRDefault="00DD3388" w:rsidP="00DD3388">
      <w:pPr>
        <w:outlineLvl w:val="0"/>
        <w:rPr>
          <w:b/>
        </w:rPr>
      </w:pPr>
      <w:r>
        <w:rPr>
          <w:b/>
        </w:rPr>
        <w:t>M Ä Ä R U S</w:t>
      </w:r>
    </w:p>
    <w:p w:rsidR="00DD3388" w:rsidRDefault="00DD3388" w:rsidP="00DD3388">
      <w:pPr>
        <w:outlineLvl w:val="0"/>
        <w:rPr>
          <w:b/>
        </w:rPr>
      </w:pPr>
    </w:p>
    <w:p w:rsidR="00DD3388" w:rsidRDefault="00A22C00" w:rsidP="00DD3388">
      <w:pPr>
        <w:outlineLvl w:val="0"/>
        <w:rPr>
          <w:b/>
          <w:lang w:val="fi-FI"/>
        </w:rPr>
      </w:pPr>
      <w:r>
        <w:rPr>
          <w:b/>
          <w:lang w:val="fi-FI"/>
        </w:rPr>
        <w:t>Haapsalu</w:t>
      </w:r>
      <w:bookmarkStart w:id="0" w:name="_GoBack"/>
      <w:bookmarkEnd w:id="0"/>
      <w:r w:rsidR="00DD3388">
        <w:rPr>
          <w:b/>
          <w:lang w:val="fi-FI"/>
        </w:rPr>
        <w:tab/>
      </w:r>
      <w:r w:rsidR="00DD3388">
        <w:rPr>
          <w:b/>
          <w:lang w:val="fi-FI"/>
        </w:rPr>
        <w:tab/>
      </w:r>
      <w:r w:rsidR="00DD3388">
        <w:rPr>
          <w:b/>
          <w:lang w:val="fi-FI"/>
        </w:rPr>
        <w:tab/>
      </w:r>
      <w:r w:rsidR="00DD3388">
        <w:rPr>
          <w:b/>
          <w:lang w:val="fi-FI"/>
        </w:rPr>
        <w:tab/>
      </w:r>
      <w:r w:rsidR="00DD3388">
        <w:rPr>
          <w:b/>
          <w:lang w:val="fi-FI"/>
        </w:rPr>
        <w:tab/>
      </w:r>
      <w:r w:rsidR="00DD3388">
        <w:rPr>
          <w:b/>
          <w:lang w:val="fi-FI"/>
        </w:rPr>
        <w:tab/>
        <w:t xml:space="preserve">           </w:t>
      </w:r>
      <w:r w:rsidR="00DD3388">
        <w:rPr>
          <w:b/>
          <w:lang w:val="fi-FI"/>
        </w:rPr>
        <w:tab/>
      </w:r>
      <w:r w:rsidR="00DD3388">
        <w:rPr>
          <w:b/>
          <w:lang w:val="fi-FI"/>
        </w:rPr>
        <w:tab/>
        <w:t xml:space="preserve">13. august 2014  nr </w:t>
      </w:r>
      <w:r w:rsidR="004530F9">
        <w:rPr>
          <w:b/>
          <w:lang w:val="fi-FI"/>
        </w:rPr>
        <w:t>9</w:t>
      </w:r>
    </w:p>
    <w:p w:rsidR="00DD3388" w:rsidRDefault="00DD3388" w:rsidP="00DD3388">
      <w:pPr>
        <w:outlineLvl w:val="0"/>
        <w:rPr>
          <w:lang w:val="fi-FI"/>
        </w:rPr>
      </w:pPr>
    </w:p>
    <w:p w:rsidR="00DD3388" w:rsidRDefault="00DD3388" w:rsidP="00DD3388">
      <w:pPr>
        <w:jc w:val="both"/>
        <w:outlineLvl w:val="0"/>
      </w:pPr>
    </w:p>
    <w:p w:rsidR="00DD3388" w:rsidRDefault="00DD3388" w:rsidP="00DD3388">
      <w:pPr>
        <w:jc w:val="both"/>
        <w:outlineLvl w:val="0"/>
      </w:pPr>
    </w:p>
    <w:p w:rsidR="00DD3388" w:rsidRDefault="00DD3388" w:rsidP="00DD3388">
      <w:pPr>
        <w:jc w:val="both"/>
        <w:outlineLvl w:val="0"/>
      </w:pPr>
    </w:p>
    <w:p w:rsidR="00DD3388" w:rsidRDefault="00DD3388" w:rsidP="00DD3388">
      <w:pPr>
        <w:jc w:val="both"/>
        <w:outlineLvl w:val="0"/>
      </w:pPr>
      <w:r>
        <w:t xml:space="preserve">Toitlustuskulude maksmise ja </w:t>
      </w:r>
    </w:p>
    <w:p w:rsidR="00DD3388" w:rsidRDefault="00DD3388" w:rsidP="00DD3388">
      <w:pPr>
        <w:jc w:val="both"/>
      </w:pPr>
      <w:r>
        <w:t xml:space="preserve">kasutamise kord Haapsalu linna </w:t>
      </w:r>
    </w:p>
    <w:p w:rsidR="00DD3388" w:rsidRDefault="00DD3388" w:rsidP="00DD3388">
      <w:pPr>
        <w:jc w:val="both"/>
      </w:pPr>
      <w:r>
        <w:t>üldhariduskoolides</w:t>
      </w:r>
    </w:p>
    <w:p w:rsidR="00DD3388" w:rsidRDefault="00DD3388" w:rsidP="00DD3388">
      <w:pPr>
        <w:jc w:val="both"/>
      </w:pPr>
    </w:p>
    <w:p w:rsidR="00DD3388" w:rsidRDefault="00DD3388" w:rsidP="00DD3388">
      <w:pPr>
        <w:jc w:val="both"/>
      </w:pPr>
    </w:p>
    <w:p w:rsidR="00DD3388" w:rsidRDefault="00DD3388" w:rsidP="00DD3388">
      <w:pPr>
        <w:jc w:val="both"/>
      </w:pPr>
      <w:r>
        <w:t>Määrus kehtestatakse Haapsalu Linnavolikogu 30.09.2011.a määruse nr 37 „Koolilõuna toetuse kasutamise tingimused ja kord Haapsalu linna üldh</w:t>
      </w:r>
      <w:r w:rsidR="006A6FB0">
        <w:t>ariduskoolides“ § 2 lg 6 alusel</w:t>
      </w:r>
    </w:p>
    <w:p w:rsidR="00DD3388" w:rsidRDefault="00DD3388" w:rsidP="00DD3388">
      <w:pPr>
        <w:jc w:val="both"/>
      </w:pPr>
    </w:p>
    <w:p w:rsidR="00DD3388" w:rsidRDefault="00DD3388" w:rsidP="00DD3388">
      <w:pPr>
        <w:jc w:val="both"/>
        <w:rPr>
          <w:b/>
        </w:rPr>
      </w:pPr>
      <w:r>
        <w:rPr>
          <w:b/>
        </w:rPr>
        <w:t>§ 1.  Reguleerimisala</w:t>
      </w:r>
    </w:p>
    <w:p w:rsidR="00DD3388" w:rsidRDefault="00DD3388" w:rsidP="00DD3388">
      <w:pPr>
        <w:ind w:left="708"/>
        <w:jc w:val="both"/>
      </w:pPr>
      <w:r>
        <w:t>Määrusega reguleeritakse Haapsalu linna munitsipaalüldhariduskoolide (v.a Haapsalu Täiskasvanute Gümnaasium), lapsevanema ja toitlustaja omavahelised õigused ja kohustused.</w:t>
      </w:r>
    </w:p>
    <w:p w:rsidR="00DD3388" w:rsidRDefault="00DD3388" w:rsidP="00DD3388">
      <w:pPr>
        <w:jc w:val="both"/>
      </w:pPr>
    </w:p>
    <w:p w:rsidR="00DD3388" w:rsidRDefault="00DD3388" w:rsidP="00DD3388">
      <w:pPr>
        <w:jc w:val="both"/>
        <w:rPr>
          <w:b/>
        </w:rPr>
      </w:pPr>
      <w:r>
        <w:rPr>
          <w:b/>
        </w:rPr>
        <w:t>§ 2.  Koolilõuna maksumus</w:t>
      </w:r>
    </w:p>
    <w:p w:rsidR="00DD3388" w:rsidRDefault="00DD3388" w:rsidP="00DD3388">
      <w:pPr>
        <w:numPr>
          <w:ilvl w:val="0"/>
          <w:numId w:val="1"/>
        </w:numPr>
        <w:jc w:val="both"/>
      </w:pPr>
      <w:r>
        <w:t>Koolilõuna ühe toidukorra maksumuse piirhinnaks on Haapsalu Linnavolikogu poolt määratud summa.</w:t>
      </w:r>
    </w:p>
    <w:p w:rsidR="005B1775" w:rsidRDefault="005B1775" w:rsidP="00DD3388">
      <w:pPr>
        <w:numPr>
          <w:ilvl w:val="0"/>
          <w:numId w:val="1"/>
        </w:numPr>
        <w:jc w:val="both"/>
      </w:pPr>
      <w:r>
        <w:t>Koolilõuna on õpilasele tasuta.</w:t>
      </w:r>
    </w:p>
    <w:p w:rsidR="00DD3388" w:rsidRDefault="00DD3388" w:rsidP="00DD3388">
      <w:pPr>
        <w:jc w:val="both"/>
        <w:rPr>
          <w:b/>
        </w:rPr>
      </w:pPr>
    </w:p>
    <w:p w:rsidR="00DD3388" w:rsidRDefault="00DD3388" w:rsidP="00DD3388">
      <w:pPr>
        <w:jc w:val="both"/>
        <w:rPr>
          <w:b/>
        </w:rPr>
      </w:pPr>
      <w:r>
        <w:rPr>
          <w:b/>
        </w:rPr>
        <w:t>§ 3. Pikapäevarühma toidukorra maksumus ja omaosaluse tasumine</w:t>
      </w:r>
    </w:p>
    <w:p w:rsidR="00DD3388" w:rsidRDefault="00DD3388" w:rsidP="00DD3388">
      <w:pPr>
        <w:numPr>
          <w:ilvl w:val="0"/>
          <w:numId w:val="2"/>
        </w:numPr>
        <w:jc w:val="both"/>
      </w:pPr>
      <w:r>
        <w:t>Pikapäevarühma toitlustamisel on toidukorra maksumuse ülempiiriks Haapsalu Linnavolikogu poolt määratud summa õpilase kohta.</w:t>
      </w:r>
    </w:p>
    <w:p w:rsidR="00DD3388" w:rsidRDefault="00DD3388" w:rsidP="00DD3388">
      <w:pPr>
        <w:numPr>
          <w:ilvl w:val="0"/>
          <w:numId w:val="3"/>
        </w:numPr>
        <w:jc w:val="both"/>
      </w:pPr>
      <w:r>
        <w:t>Pikapäevarühma toitlustamisel on toidukorra maksumuse tasumisel õpilase omaosaluseks 50 % ühe toidukorra kohta.</w:t>
      </w:r>
    </w:p>
    <w:p w:rsidR="00DD3388" w:rsidRDefault="00DD3388" w:rsidP="00DD3388">
      <w:pPr>
        <w:numPr>
          <w:ilvl w:val="0"/>
          <w:numId w:val="3"/>
        </w:numPr>
        <w:tabs>
          <w:tab w:val="num" w:pos="2160"/>
        </w:tabs>
        <w:jc w:val="both"/>
      </w:pPr>
      <w:r>
        <w:t>Pikapäevarühma toitlustamise omaosalust</w:t>
      </w:r>
      <w:r w:rsidR="006A6FB0">
        <w:t xml:space="preserve"> makstakse septembrist juunini:</w:t>
      </w:r>
    </w:p>
    <w:p w:rsidR="00DD3388" w:rsidRDefault="00DD3388" w:rsidP="00DD3388">
      <w:pPr>
        <w:pStyle w:val="ListParagraph"/>
        <w:numPr>
          <w:ilvl w:val="0"/>
          <w:numId w:val="4"/>
        </w:numPr>
        <w:jc w:val="both"/>
      </w:pPr>
      <w:r>
        <w:t>omaosalusena tasutav summa makstakse Haapsalu Linnavalitsuse</w:t>
      </w:r>
      <w:r>
        <w:rPr>
          <w:color w:val="FF0000"/>
        </w:rPr>
        <w:t xml:space="preserve"> </w:t>
      </w:r>
      <w:r>
        <w:t>poolt esitatud arve alusel hiljemalt toitlustamisele järgneva kuu 20-ndaks kuupäevaks. Maksekorraldusele märgitakse viitenumber ja selgitusse kantakse arve number, kooli nimi ja klass;</w:t>
      </w:r>
    </w:p>
    <w:p w:rsidR="00DD3388" w:rsidRDefault="00DD3388" w:rsidP="00DD3388">
      <w:pPr>
        <w:pStyle w:val="ListParagraph"/>
        <w:numPr>
          <w:ilvl w:val="0"/>
          <w:numId w:val="4"/>
        </w:numPr>
        <w:jc w:val="both"/>
      </w:pPr>
      <w:r>
        <w:t>arve omaosaluse tasumiseks esitab Haapsalu Linnavalitsus lapsevanema nimele elektrooniliselt;</w:t>
      </w:r>
    </w:p>
    <w:p w:rsidR="00DD3388" w:rsidRDefault="00DD3388" w:rsidP="00DD3388">
      <w:pPr>
        <w:pStyle w:val="ListParagraph"/>
        <w:numPr>
          <w:ilvl w:val="0"/>
          <w:numId w:val="4"/>
        </w:numPr>
        <w:jc w:val="both"/>
      </w:pPr>
      <w:r>
        <w:t>õpilase puuduma jäämisest tuleb teatada kooli puuduma jäämise päeval enne kella 12  ja samuti puudumise lõppemisest kooli naasmise päe</w:t>
      </w:r>
      <w:r w:rsidR="00EC022B">
        <w:t>vale eelneva päeva kella 12-ks;</w:t>
      </w:r>
    </w:p>
    <w:p w:rsidR="00DD3388" w:rsidRDefault="00DD3388" w:rsidP="00DD3388">
      <w:pPr>
        <w:pStyle w:val="ListParagraph"/>
        <w:numPr>
          <w:ilvl w:val="0"/>
          <w:numId w:val="4"/>
        </w:numPr>
        <w:jc w:val="both"/>
      </w:pPr>
      <w:r>
        <w:t>enne kl 12 puudumisest teatamise korral võetakse õpilane toidukorralt maha järgmisest päevast, peale kl 12</w:t>
      </w:r>
      <w:r w:rsidR="00EC022B">
        <w:t xml:space="preserve"> teatades ülejärgmisest päevast.</w:t>
      </w:r>
    </w:p>
    <w:p w:rsidR="00DD3388" w:rsidRDefault="00DD3388" w:rsidP="00DD3388">
      <w:pPr>
        <w:ind w:left="360"/>
        <w:jc w:val="both"/>
      </w:pPr>
    </w:p>
    <w:p w:rsidR="00DD3388" w:rsidRDefault="00DD3388" w:rsidP="00DD3388">
      <w:pPr>
        <w:numPr>
          <w:ilvl w:val="0"/>
          <w:numId w:val="3"/>
        </w:numPr>
        <w:jc w:val="both"/>
      </w:pPr>
      <w:r>
        <w:t>Hinnavahe pikapäevarühma toidukorra tegeliku maksumuse ja õpilase poolt makstava omaosaluse vahel kaetakse linna eelarve vahenditest.</w:t>
      </w:r>
    </w:p>
    <w:p w:rsidR="00DD3388" w:rsidRDefault="00DD3388" w:rsidP="00DD3388">
      <w:pPr>
        <w:jc w:val="both"/>
      </w:pPr>
    </w:p>
    <w:p w:rsidR="00DD3388" w:rsidRDefault="00DD3388" w:rsidP="00DD3388">
      <w:pPr>
        <w:ind w:left="540" w:hanging="540"/>
        <w:jc w:val="both"/>
        <w:rPr>
          <w:b/>
        </w:rPr>
      </w:pPr>
      <w:r>
        <w:rPr>
          <w:b/>
        </w:rPr>
        <w:t>§ 4. Pikapäevarühma toitlustamise omaosalusest täielik või osaline vabastamine</w:t>
      </w:r>
    </w:p>
    <w:p w:rsidR="00DD3388" w:rsidRDefault="00DD3388" w:rsidP="00DD3388">
      <w:pPr>
        <w:numPr>
          <w:ilvl w:val="0"/>
          <w:numId w:val="5"/>
        </w:numPr>
        <w:jc w:val="both"/>
      </w:pPr>
      <w:r>
        <w:t>Haapsalu Linnavalitsus võib lapsevanema kirjalikul taotlusel ta osaliselt või tä</w:t>
      </w:r>
      <w:r w:rsidR="005C7FAA">
        <w:t>ielikult vabastada</w:t>
      </w:r>
      <w:r>
        <w:t xml:space="preserve"> pikapäevarühma toitlustamise omaosaluse maksmisest.</w:t>
      </w:r>
    </w:p>
    <w:p w:rsidR="00DD3388" w:rsidRDefault="00DD3388" w:rsidP="00DD3388">
      <w:pPr>
        <w:numPr>
          <w:ilvl w:val="0"/>
          <w:numId w:val="5"/>
        </w:numPr>
        <w:jc w:val="both"/>
      </w:pPr>
      <w:r>
        <w:t>Toitlustamise omaosalusest vabastamisel lähtutakse Haapsalu Linnavolikogu poolt kehtestatud „Sotsiaaltoetuste määramise ja maksmise korrast“.</w:t>
      </w:r>
    </w:p>
    <w:p w:rsidR="00DD3388" w:rsidRDefault="00DD3388" w:rsidP="00DD3388">
      <w:pPr>
        <w:numPr>
          <w:ilvl w:val="0"/>
          <w:numId w:val="5"/>
        </w:numPr>
        <w:jc w:val="both"/>
      </w:pPr>
      <w:r>
        <w:t xml:space="preserve">Omaosalusest vabastamisel esitab toitlustaja või kool arve omaosaluse ulatuses Haapsalu Linnavalitsusele. </w:t>
      </w:r>
    </w:p>
    <w:p w:rsidR="00DD3388" w:rsidRDefault="00DD3388" w:rsidP="00DD3388">
      <w:pPr>
        <w:jc w:val="both"/>
        <w:rPr>
          <w:b/>
        </w:rPr>
      </w:pPr>
    </w:p>
    <w:p w:rsidR="00DD3388" w:rsidRDefault="00DD3388" w:rsidP="00DD3388">
      <w:pPr>
        <w:jc w:val="both"/>
        <w:rPr>
          <w:b/>
        </w:rPr>
      </w:pPr>
    </w:p>
    <w:p w:rsidR="00DD3388" w:rsidRDefault="00DD3388" w:rsidP="00DD3388">
      <w:pPr>
        <w:jc w:val="both"/>
      </w:pPr>
      <w:r>
        <w:rPr>
          <w:b/>
        </w:rPr>
        <w:t xml:space="preserve">§ 5. Toitlustamise korraldamine ja toitlustamiskulude eest tasumine </w:t>
      </w:r>
      <w:r>
        <w:rPr>
          <w:b/>
        </w:rPr>
        <w:tab/>
      </w:r>
    </w:p>
    <w:p w:rsidR="00DD3388" w:rsidRDefault="00DD3388" w:rsidP="00DD3388">
      <w:pPr>
        <w:numPr>
          <w:ilvl w:val="0"/>
          <w:numId w:val="6"/>
        </w:numPr>
        <w:jc w:val="both"/>
      </w:pPr>
      <w:r>
        <w:t>Toitlustamisega seotud toimingute eest koolis vastutab toitlustusjuht.</w:t>
      </w:r>
    </w:p>
    <w:p w:rsidR="00DD3388" w:rsidRDefault="00DD3388" w:rsidP="00DD3388">
      <w:pPr>
        <w:numPr>
          <w:ilvl w:val="0"/>
          <w:numId w:val="6"/>
        </w:numPr>
        <w:jc w:val="both"/>
      </w:pPr>
      <w:r>
        <w:t xml:space="preserve">Kool edastab </w:t>
      </w:r>
      <w:r w:rsidR="009C3A1D">
        <w:t xml:space="preserve">Haapsalu Linnavalitsusele </w:t>
      </w:r>
      <w:r>
        <w:t>toitlustatavate õpilaste (koolilõuna ja pikapäevarühm) nimekirja ning peab arvestust toitlustavate üle.</w:t>
      </w:r>
    </w:p>
    <w:p w:rsidR="00DD3388" w:rsidRDefault="00DD3388" w:rsidP="00DD3388">
      <w:pPr>
        <w:numPr>
          <w:ilvl w:val="0"/>
          <w:numId w:val="6"/>
        </w:numPr>
        <w:jc w:val="both"/>
      </w:pPr>
      <w:r>
        <w:t>Haapsalu Linnavalitsus</w:t>
      </w:r>
      <w:r>
        <w:rPr>
          <w:color w:val="FF0000"/>
        </w:rPr>
        <w:t xml:space="preserve"> </w:t>
      </w:r>
      <w:r>
        <w:t>väljastab elektrooniliselt igakuiselt lapsevanematele personaalsed arved, kuhu on märgitud toitlustamisteenust saava õpilase nimi, klass, toitlustamisperiood ning tasumisele kuuluv summa (sh võimalike tasaarveldustega puudumise eest). Arvete väljastamise aluseks on koolide poolt  toitlustajale</w:t>
      </w:r>
      <w:r>
        <w:rPr>
          <w:color w:val="FF0000"/>
        </w:rPr>
        <w:t xml:space="preserve"> </w:t>
      </w:r>
      <w:r>
        <w:t xml:space="preserve">antud nimekirjad koos lapsevanema või hooldaja e-posti aadressiga. </w:t>
      </w:r>
    </w:p>
    <w:p w:rsidR="00DD3388" w:rsidRDefault="00DD3388" w:rsidP="00DD3388">
      <w:pPr>
        <w:jc w:val="both"/>
        <w:rPr>
          <w:b/>
        </w:rPr>
      </w:pPr>
    </w:p>
    <w:p w:rsidR="00DD3388" w:rsidRDefault="00DD3388" w:rsidP="00DD3388">
      <w:pPr>
        <w:jc w:val="both"/>
        <w:rPr>
          <w:b/>
        </w:rPr>
      </w:pPr>
      <w:r>
        <w:rPr>
          <w:b/>
        </w:rPr>
        <w:t xml:space="preserve">§ 6. Vastutus koolilõuna toetuse vahendite kasutamise eest </w:t>
      </w:r>
    </w:p>
    <w:p w:rsidR="00DD3388" w:rsidRDefault="00DD3388" w:rsidP="00DD3388">
      <w:pPr>
        <w:ind w:left="708"/>
        <w:jc w:val="both"/>
      </w:pPr>
      <w:r>
        <w:t>Koolilõuna toetuseks eraldatud riigi- ja linnaeelarveliste vahendite sihipärase kasutamise eest vastutab haridusosakonna juhataja.</w:t>
      </w:r>
    </w:p>
    <w:p w:rsidR="00DD3388" w:rsidRDefault="00DD3388" w:rsidP="00DD3388">
      <w:pPr>
        <w:jc w:val="both"/>
      </w:pPr>
    </w:p>
    <w:p w:rsidR="00DD3388" w:rsidRDefault="00DD3388" w:rsidP="00DD3388">
      <w:pPr>
        <w:jc w:val="both"/>
        <w:rPr>
          <w:b/>
        </w:rPr>
      </w:pPr>
      <w:r>
        <w:rPr>
          <w:b/>
        </w:rPr>
        <w:t xml:space="preserve">§ 7. Koolilõuna toetuse vahendite kasutamise kontrollimine </w:t>
      </w:r>
    </w:p>
    <w:p w:rsidR="00DD3388" w:rsidRDefault="00DD3388" w:rsidP="00DD3388">
      <w:pPr>
        <w:ind w:left="708"/>
        <w:jc w:val="both"/>
      </w:pPr>
      <w:r>
        <w:t>Koolilõuna toetuseks ette nähtud vahendite kasutamist kontrollib Haapsalu Linnavalitsus.</w:t>
      </w:r>
    </w:p>
    <w:p w:rsidR="00DD3388" w:rsidRDefault="00DD3388" w:rsidP="00DD3388">
      <w:pPr>
        <w:jc w:val="both"/>
      </w:pPr>
    </w:p>
    <w:p w:rsidR="00DD3388" w:rsidRDefault="00DD3388" w:rsidP="00DD3388">
      <w:pPr>
        <w:jc w:val="both"/>
        <w:rPr>
          <w:b/>
        </w:rPr>
      </w:pPr>
      <w:r>
        <w:rPr>
          <w:b/>
        </w:rPr>
        <w:t>§ 8. Määruse rakendamine</w:t>
      </w:r>
    </w:p>
    <w:p w:rsidR="00DD3388" w:rsidRDefault="00DD3388" w:rsidP="00DD3388">
      <w:pPr>
        <w:pStyle w:val="BodyText"/>
        <w:numPr>
          <w:ilvl w:val="0"/>
          <w:numId w:val="7"/>
        </w:numPr>
        <w:tabs>
          <w:tab w:val="clear" w:pos="1320"/>
          <w:tab w:val="num" w:pos="720"/>
          <w:tab w:val="left" w:pos="5040"/>
        </w:tabs>
        <w:ind w:left="720" w:right="-517"/>
        <w:rPr>
          <w:lang w:val="et-EE"/>
        </w:rPr>
      </w:pPr>
      <w:r>
        <w:rPr>
          <w:lang w:val="et-EE"/>
        </w:rPr>
        <w:t>Määrus jõustub 01.09.2014</w:t>
      </w:r>
      <w:r w:rsidR="00DC2EDF">
        <w:rPr>
          <w:lang w:val="et-EE"/>
        </w:rPr>
        <w:t>.</w:t>
      </w:r>
    </w:p>
    <w:p w:rsidR="00DD3388" w:rsidRDefault="00DD3388" w:rsidP="00DD3388">
      <w:pPr>
        <w:pStyle w:val="BodyText"/>
        <w:numPr>
          <w:ilvl w:val="0"/>
          <w:numId w:val="7"/>
        </w:numPr>
        <w:tabs>
          <w:tab w:val="clear" w:pos="1320"/>
          <w:tab w:val="num" w:pos="720"/>
          <w:tab w:val="left" w:pos="5040"/>
        </w:tabs>
        <w:ind w:left="720" w:right="-517"/>
        <w:rPr>
          <w:lang w:val="et-EE"/>
        </w:rPr>
      </w:pPr>
      <w:r>
        <w:rPr>
          <w:lang w:val="et-EE"/>
        </w:rPr>
        <w:t>Tunnistada kehtetuks Haapsalu Linnavalitsuse 16.10.2013 määrus nr 9 „Toitlustuskulude maksmise ja kasutamise kord Haa</w:t>
      </w:r>
      <w:r w:rsidR="00DC2EDF">
        <w:rPr>
          <w:lang w:val="et-EE"/>
        </w:rPr>
        <w:t>psalu linna üldhariduskoolides“</w:t>
      </w:r>
      <w:r>
        <w:rPr>
          <w:lang w:val="et-EE"/>
        </w:rPr>
        <w:t>.</w:t>
      </w:r>
    </w:p>
    <w:p w:rsidR="00DD3388" w:rsidRDefault="00DD3388" w:rsidP="00DD3388">
      <w:pPr>
        <w:pStyle w:val="BodyText"/>
        <w:tabs>
          <w:tab w:val="left" w:pos="5040"/>
        </w:tabs>
        <w:ind w:right="-517"/>
        <w:rPr>
          <w:lang w:val="et-EE"/>
        </w:rPr>
      </w:pPr>
    </w:p>
    <w:p w:rsidR="00DD3388" w:rsidRDefault="00DD3388" w:rsidP="00DD3388">
      <w:pPr>
        <w:pStyle w:val="BodyText"/>
        <w:tabs>
          <w:tab w:val="left" w:pos="5040"/>
        </w:tabs>
        <w:ind w:right="-517"/>
        <w:rPr>
          <w:lang w:val="et-EE"/>
        </w:rPr>
      </w:pPr>
    </w:p>
    <w:p w:rsidR="00DD3388" w:rsidRDefault="00DD3388" w:rsidP="00DD3388">
      <w:pPr>
        <w:pStyle w:val="BodyText"/>
        <w:tabs>
          <w:tab w:val="left" w:pos="5040"/>
        </w:tabs>
        <w:ind w:right="-517"/>
        <w:rPr>
          <w:lang w:val="et-EE"/>
        </w:rPr>
      </w:pPr>
    </w:p>
    <w:p w:rsidR="00DD3388" w:rsidRDefault="00DD3388" w:rsidP="00DD3388">
      <w:pPr>
        <w:pStyle w:val="BodyText"/>
        <w:tabs>
          <w:tab w:val="left" w:pos="5040"/>
        </w:tabs>
        <w:ind w:right="-517"/>
        <w:rPr>
          <w:lang w:val="et-EE"/>
        </w:rPr>
      </w:pPr>
    </w:p>
    <w:p w:rsidR="00DD3388" w:rsidRDefault="00DD3388" w:rsidP="00DD3388">
      <w:pPr>
        <w:tabs>
          <w:tab w:val="left" w:pos="2980"/>
        </w:tabs>
        <w:jc w:val="both"/>
      </w:pPr>
    </w:p>
    <w:p w:rsidR="00DD3388" w:rsidRDefault="00DD3388" w:rsidP="00DD3388">
      <w:pPr>
        <w:pStyle w:val="NormalWeb"/>
        <w:spacing w:before="0" w:beforeAutospacing="0" w:after="0"/>
        <w:jc w:val="both"/>
        <w:rPr>
          <w:b/>
          <w:bCs/>
          <w:lang w:val="et-EE"/>
        </w:rPr>
      </w:pPr>
      <w:smartTag w:uri="urn:schemas-microsoft-com:office:smarttags" w:element="PersonName">
        <w:smartTagPr>
          <w:attr w:name="ProductID" w:val="Urmas Sukles"/>
        </w:smartTagPr>
        <w:r>
          <w:rPr>
            <w:b/>
            <w:bCs/>
            <w:lang w:val="et-EE"/>
          </w:rPr>
          <w:t>Urmas Sukles</w:t>
        </w:r>
      </w:smartTag>
    </w:p>
    <w:p w:rsidR="00DD3388" w:rsidRDefault="00DD3388" w:rsidP="00DD3388">
      <w:pPr>
        <w:pStyle w:val="NormalWeb"/>
        <w:tabs>
          <w:tab w:val="left" w:pos="4860"/>
        </w:tabs>
        <w:spacing w:before="0" w:beforeAutospacing="0" w:after="0"/>
        <w:jc w:val="both"/>
        <w:rPr>
          <w:lang w:val="et-EE"/>
        </w:rPr>
      </w:pPr>
      <w:r>
        <w:rPr>
          <w:lang w:val="et-EE"/>
        </w:rPr>
        <w:t xml:space="preserve">Linnapea </w:t>
      </w:r>
      <w:r>
        <w:rPr>
          <w:lang w:val="et-EE"/>
        </w:rPr>
        <w:tab/>
      </w:r>
      <w:r>
        <w:rPr>
          <w:lang w:val="et-EE"/>
        </w:rPr>
        <w:tab/>
      </w:r>
      <w:r>
        <w:rPr>
          <w:lang w:val="et-EE"/>
        </w:rPr>
        <w:tab/>
        <w:t xml:space="preserve">                          </w:t>
      </w:r>
      <w:r>
        <w:rPr>
          <w:b/>
          <w:lang w:val="et-EE"/>
        </w:rPr>
        <w:t>Erko Kalev</w:t>
      </w:r>
    </w:p>
    <w:p w:rsidR="00DD3388" w:rsidRDefault="00DD3388" w:rsidP="00DD3388">
      <w:pPr>
        <w:pStyle w:val="NormalWeb"/>
        <w:tabs>
          <w:tab w:val="left" w:pos="4860"/>
        </w:tabs>
        <w:spacing w:before="0" w:beforeAutospacing="0" w:after="0"/>
        <w:jc w:val="both"/>
        <w:rPr>
          <w:lang w:val="et-EE"/>
        </w:rPr>
      </w:pPr>
      <w:r>
        <w:rPr>
          <w:lang w:val="et-EE"/>
        </w:rPr>
        <w:tab/>
      </w:r>
      <w:r>
        <w:rPr>
          <w:lang w:val="et-EE"/>
        </w:rPr>
        <w:tab/>
      </w:r>
      <w:r>
        <w:rPr>
          <w:lang w:val="et-EE"/>
        </w:rPr>
        <w:tab/>
        <w:t xml:space="preserve">                          Linnasekretär</w:t>
      </w:r>
    </w:p>
    <w:p w:rsidR="00DD3388" w:rsidRDefault="00DD3388" w:rsidP="00DD3388">
      <w:pPr>
        <w:pStyle w:val="BodyText"/>
        <w:tabs>
          <w:tab w:val="left" w:pos="5040"/>
        </w:tabs>
        <w:ind w:right="-517"/>
        <w:rPr>
          <w:lang w:val="et-EE"/>
        </w:rPr>
      </w:pPr>
    </w:p>
    <w:p w:rsidR="00DD3388" w:rsidRDefault="00DD3388" w:rsidP="00DD3388">
      <w:pPr>
        <w:pStyle w:val="BodyText"/>
        <w:tabs>
          <w:tab w:val="left" w:pos="5040"/>
        </w:tabs>
        <w:ind w:right="-517"/>
        <w:rPr>
          <w:lang w:val="et-EE"/>
        </w:rPr>
      </w:pPr>
    </w:p>
    <w:p w:rsidR="00DD3388" w:rsidRDefault="00DD3388" w:rsidP="00DD3388">
      <w:pPr>
        <w:pStyle w:val="BodyText"/>
        <w:tabs>
          <w:tab w:val="left" w:pos="5040"/>
        </w:tabs>
        <w:ind w:right="-517"/>
        <w:rPr>
          <w:lang w:val="et-EE"/>
        </w:rPr>
      </w:pPr>
    </w:p>
    <w:p w:rsidR="00DD3388" w:rsidRDefault="00DD3388" w:rsidP="00DD3388">
      <w:pPr>
        <w:pStyle w:val="BodyText"/>
        <w:tabs>
          <w:tab w:val="left" w:pos="5040"/>
        </w:tabs>
        <w:ind w:right="-517"/>
        <w:rPr>
          <w:lang w:val="et-EE"/>
        </w:rPr>
      </w:pPr>
    </w:p>
    <w:p w:rsidR="00DD3388" w:rsidRDefault="00DD3388" w:rsidP="00DD3388">
      <w:pPr>
        <w:pStyle w:val="BodyText"/>
        <w:tabs>
          <w:tab w:val="left" w:pos="5040"/>
        </w:tabs>
        <w:ind w:right="-517"/>
        <w:rPr>
          <w:lang w:val="et-EE"/>
        </w:rPr>
      </w:pPr>
    </w:p>
    <w:p w:rsidR="00DD3388" w:rsidRDefault="00DD3388" w:rsidP="00DD3388">
      <w:pPr>
        <w:pStyle w:val="BodyText"/>
        <w:tabs>
          <w:tab w:val="left" w:pos="5040"/>
        </w:tabs>
        <w:ind w:right="-517"/>
        <w:rPr>
          <w:lang w:val="et-EE"/>
        </w:rPr>
      </w:pPr>
    </w:p>
    <w:p w:rsidR="00DD3388" w:rsidRDefault="00DD3388" w:rsidP="00DD3388">
      <w:pPr>
        <w:pStyle w:val="BodyText"/>
        <w:tabs>
          <w:tab w:val="left" w:pos="5040"/>
        </w:tabs>
        <w:ind w:right="-517"/>
        <w:rPr>
          <w:lang w:val="et-EE"/>
        </w:rPr>
      </w:pPr>
    </w:p>
    <w:p w:rsidR="00DD3388" w:rsidRDefault="00DD3388" w:rsidP="00DD3388">
      <w:pPr>
        <w:pStyle w:val="BodyText"/>
        <w:tabs>
          <w:tab w:val="left" w:pos="5040"/>
        </w:tabs>
        <w:ind w:right="-517"/>
        <w:rPr>
          <w:lang w:val="et-EE"/>
        </w:rPr>
      </w:pPr>
    </w:p>
    <w:p w:rsidR="00DD3388" w:rsidRDefault="00DD3388" w:rsidP="00DD3388">
      <w:pPr>
        <w:pStyle w:val="BodyText"/>
        <w:tabs>
          <w:tab w:val="left" w:pos="5040"/>
        </w:tabs>
        <w:ind w:right="-517"/>
        <w:rPr>
          <w:lang w:val="et-EE"/>
        </w:rPr>
      </w:pPr>
    </w:p>
    <w:p w:rsidR="00DD3388" w:rsidRDefault="00DD3388" w:rsidP="00DD3388">
      <w:pPr>
        <w:pStyle w:val="BodyText"/>
        <w:tabs>
          <w:tab w:val="left" w:pos="5040"/>
        </w:tabs>
        <w:ind w:right="-517"/>
        <w:rPr>
          <w:lang w:val="et-EE"/>
        </w:rPr>
      </w:pPr>
    </w:p>
    <w:p w:rsidR="00DD3388" w:rsidRDefault="00DD3388" w:rsidP="00DD3388">
      <w:r>
        <w:lastRenderedPageBreak/>
        <w:t>Kannab ette Mari-Epp Täht</w:t>
      </w:r>
    </w:p>
    <w:p w:rsidR="00DD3388" w:rsidRDefault="00DD3388" w:rsidP="00DD3388">
      <w:r>
        <w:t>SELETUSKIRI</w:t>
      </w:r>
    </w:p>
    <w:p w:rsidR="00DD3388" w:rsidRDefault="00DD3388" w:rsidP="00DD3388"/>
    <w:p w:rsidR="00DD3388" w:rsidRDefault="00DD3388" w:rsidP="00DD3388">
      <w:r>
        <w:t xml:space="preserve">Määruses on tehtud muudatused lähtudes </w:t>
      </w:r>
      <w:r w:rsidR="00BA102E">
        <w:t>…….</w:t>
      </w:r>
      <w:r>
        <w:t xml:space="preserve"> otsusest, mille alusel  koolilõuna on õpilasele tasuta.</w:t>
      </w:r>
    </w:p>
    <w:p w:rsidR="00DD3388" w:rsidRDefault="00DD3388" w:rsidP="00DD3388"/>
    <w:p w:rsidR="00DD3388" w:rsidRDefault="00DD3388" w:rsidP="00DD3388"/>
    <w:p w:rsidR="00DD3388" w:rsidRDefault="00DD3388" w:rsidP="00DD3388">
      <w:r>
        <w:t>Haridusosakonna juhataja</w:t>
      </w:r>
    </w:p>
    <w:p w:rsidR="00DD3388" w:rsidRDefault="00DD3388" w:rsidP="00DD3388">
      <w:r>
        <w:t>Mari-Epp Täht</w:t>
      </w:r>
    </w:p>
    <w:p w:rsidR="00DD3388" w:rsidRDefault="00DD3388" w:rsidP="00DD3388"/>
    <w:p w:rsidR="006D6E4D" w:rsidRDefault="00BA102E">
      <w:r>
        <w:t>Kannab ette Martin Schwindt</w:t>
      </w:r>
    </w:p>
    <w:sectPr w:rsidR="006D6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EE Times New Roman">
    <w:altName w:val="Times New Roman"/>
    <w:panose1 w:val="00000000000000000000"/>
    <w:charset w:val="00"/>
    <w:family w:val="roman"/>
    <w:notTrueType/>
    <w:pitch w:val="variable"/>
    <w:sig w:usb0="00000003" w:usb1="00000000" w:usb2="00000000" w:usb3="00000000" w:csb0="00000001" w:csb1="00000000"/>
  </w:font>
  <w:font w:name="Calibri Light">
    <w:altName w:val="Calibri"/>
    <w:charset w:val="BA"/>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D58B6"/>
    <w:multiLevelType w:val="hybridMultilevel"/>
    <w:tmpl w:val="FCEEEC9E"/>
    <w:lvl w:ilvl="0" w:tplc="04250011">
      <w:start w:val="1"/>
      <w:numFmt w:val="decimal"/>
      <w:lvlText w:val="%1)"/>
      <w:lvlJc w:val="left"/>
      <w:pPr>
        <w:ind w:left="1080" w:hanging="360"/>
      </w:pPr>
      <w:rPr>
        <w:rFonts w:cs="Times New Roman"/>
      </w:rPr>
    </w:lvl>
    <w:lvl w:ilvl="1" w:tplc="04250019">
      <w:start w:val="1"/>
      <w:numFmt w:val="lowerLetter"/>
      <w:lvlText w:val="%2."/>
      <w:lvlJc w:val="left"/>
      <w:pPr>
        <w:ind w:left="1800" w:hanging="360"/>
      </w:pPr>
      <w:rPr>
        <w:rFonts w:cs="Times New Roman"/>
      </w:rPr>
    </w:lvl>
    <w:lvl w:ilvl="2" w:tplc="0425001B">
      <w:start w:val="1"/>
      <w:numFmt w:val="lowerRoman"/>
      <w:lvlText w:val="%3."/>
      <w:lvlJc w:val="right"/>
      <w:pPr>
        <w:ind w:left="2520" w:hanging="180"/>
      </w:pPr>
      <w:rPr>
        <w:rFonts w:cs="Times New Roman"/>
      </w:rPr>
    </w:lvl>
    <w:lvl w:ilvl="3" w:tplc="0425000F">
      <w:start w:val="1"/>
      <w:numFmt w:val="decimal"/>
      <w:lvlText w:val="%4."/>
      <w:lvlJc w:val="left"/>
      <w:pPr>
        <w:ind w:left="3240" w:hanging="360"/>
      </w:pPr>
      <w:rPr>
        <w:rFonts w:cs="Times New Roman"/>
      </w:rPr>
    </w:lvl>
    <w:lvl w:ilvl="4" w:tplc="04250019">
      <w:start w:val="1"/>
      <w:numFmt w:val="lowerLetter"/>
      <w:lvlText w:val="%5."/>
      <w:lvlJc w:val="left"/>
      <w:pPr>
        <w:ind w:left="3960" w:hanging="360"/>
      </w:pPr>
      <w:rPr>
        <w:rFonts w:cs="Times New Roman"/>
      </w:rPr>
    </w:lvl>
    <w:lvl w:ilvl="5" w:tplc="0425001B">
      <w:start w:val="1"/>
      <w:numFmt w:val="lowerRoman"/>
      <w:lvlText w:val="%6."/>
      <w:lvlJc w:val="right"/>
      <w:pPr>
        <w:ind w:left="4680" w:hanging="180"/>
      </w:pPr>
      <w:rPr>
        <w:rFonts w:cs="Times New Roman"/>
      </w:rPr>
    </w:lvl>
    <w:lvl w:ilvl="6" w:tplc="0425000F">
      <w:start w:val="1"/>
      <w:numFmt w:val="decimal"/>
      <w:lvlText w:val="%7."/>
      <w:lvlJc w:val="left"/>
      <w:pPr>
        <w:ind w:left="5400" w:hanging="360"/>
      </w:pPr>
      <w:rPr>
        <w:rFonts w:cs="Times New Roman"/>
      </w:rPr>
    </w:lvl>
    <w:lvl w:ilvl="7" w:tplc="04250019">
      <w:start w:val="1"/>
      <w:numFmt w:val="lowerLetter"/>
      <w:lvlText w:val="%8."/>
      <w:lvlJc w:val="left"/>
      <w:pPr>
        <w:ind w:left="6120" w:hanging="360"/>
      </w:pPr>
      <w:rPr>
        <w:rFonts w:cs="Times New Roman"/>
      </w:rPr>
    </w:lvl>
    <w:lvl w:ilvl="8" w:tplc="0425001B">
      <w:start w:val="1"/>
      <w:numFmt w:val="lowerRoman"/>
      <w:lvlText w:val="%9."/>
      <w:lvlJc w:val="right"/>
      <w:pPr>
        <w:ind w:left="6840" w:hanging="180"/>
      </w:pPr>
      <w:rPr>
        <w:rFonts w:cs="Times New Roman"/>
      </w:rPr>
    </w:lvl>
  </w:abstractNum>
  <w:abstractNum w:abstractNumId="1">
    <w:nsid w:val="2A832664"/>
    <w:multiLevelType w:val="hybridMultilevel"/>
    <w:tmpl w:val="B308DF90"/>
    <w:lvl w:ilvl="0" w:tplc="1AA69C9A">
      <w:start w:val="1"/>
      <w:numFmt w:val="decimal"/>
      <w:lvlText w:val="(%1)"/>
      <w:lvlJc w:val="left"/>
      <w:pPr>
        <w:tabs>
          <w:tab w:val="num" w:pos="1320"/>
        </w:tabs>
        <w:ind w:left="1320" w:hanging="360"/>
      </w:pPr>
      <w:rPr>
        <w:rFonts w:ascii="Times New Roman" w:eastAsia="Times New Roman" w:hAnsi="Times New Roman" w:cs="Times New Roman"/>
      </w:rPr>
    </w:lvl>
    <w:lvl w:ilvl="1" w:tplc="04090019">
      <w:start w:val="1"/>
      <w:numFmt w:val="lowerLetter"/>
      <w:lvlText w:val="%2."/>
      <w:lvlJc w:val="left"/>
      <w:pPr>
        <w:tabs>
          <w:tab w:val="num" w:pos="2040"/>
        </w:tabs>
        <w:ind w:left="2040" w:hanging="360"/>
      </w:pPr>
      <w:rPr>
        <w:rFonts w:cs="Times New Roman"/>
      </w:rPr>
    </w:lvl>
    <w:lvl w:ilvl="2" w:tplc="0409001B">
      <w:start w:val="1"/>
      <w:numFmt w:val="lowerRoman"/>
      <w:lvlText w:val="%3."/>
      <w:lvlJc w:val="right"/>
      <w:pPr>
        <w:tabs>
          <w:tab w:val="num" w:pos="2760"/>
        </w:tabs>
        <w:ind w:left="2760" w:hanging="180"/>
      </w:pPr>
      <w:rPr>
        <w:rFonts w:cs="Times New Roman"/>
      </w:rPr>
    </w:lvl>
    <w:lvl w:ilvl="3" w:tplc="0409000F">
      <w:start w:val="1"/>
      <w:numFmt w:val="decimal"/>
      <w:lvlText w:val="%4."/>
      <w:lvlJc w:val="left"/>
      <w:pPr>
        <w:tabs>
          <w:tab w:val="num" w:pos="3480"/>
        </w:tabs>
        <w:ind w:left="3480" w:hanging="360"/>
      </w:pPr>
      <w:rPr>
        <w:rFonts w:cs="Times New Roman"/>
      </w:r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0409000F">
      <w:start w:val="1"/>
      <w:numFmt w:val="decimal"/>
      <w:lvlText w:val="%7."/>
      <w:lvlJc w:val="left"/>
      <w:pPr>
        <w:tabs>
          <w:tab w:val="num" w:pos="5640"/>
        </w:tabs>
        <w:ind w:left="5640" w:hanging="360"/>
      </w:pPr>
      <w:rPr>
        <w:rFonts w:cs="Times New Roman"/>
      </w:rPr>
    </w:lvl>
    <w:lvl w:ilvl="7" w:tplc="04090019">
      <w:start w:val="1"/>
      <w:numFmt w:val="lowerLetter"/>
      <w:lvlText w:val="%8."/>
      <w:lvlJc w:val="left"/>
      <w:pPr>
        <w:tabs>
          <w:tab w:val="num" w:pos="6360"/>
        </w:tabs>
        <w:ind w:left="6360" w:hanging="360"/>
      </w:pPr>
      <w:rPr>
        <w:rFonts w:cs="Times New Roman"/>
      </w:rPr>
    </w:lvl>
    <w:lvl w:ilvl="8" w:tplc="0409001B">
      <w:start w:val="1"/>
      <w:numFmt w:val="lowerRoman"/>
      <w:lvlText w:val="%9."/>
      <w:lvlJc w:val="right"/>
      <w:pPr>
        <w:tabs>
          <w:tab w:val="num" w:pos="7080"/>
        </w:tabs>
        <w:ind w:left="7080" w:hanging="180"/>
      </w:pPr>
      <w:rPr>
        <w:rFonts w:cs="Times New Roman"/>
      </w:rPr>
    </w:lvl>
  </w:abstractNum>
  <w:abstractNum w:abstractNumId="2">
    <w:nsid w:val="2FB623F9"/>
    <w:multiLevelType w:val="hybridMultilevel"/>
    <w:tmpl w:val="6D108030"/>
    <w:lvl w:ilvl="0" w:tplc="0C2658BA">
      <w:start w:val="1"/>
      <w:numFmt w:val="decimal"/>
      <w:lvlText w:val="(%1)"/>
      <w:lvlJc w:val="left"/>
      <w:pPr>
        <w:tabs>
          <w:tab w:val="num" w:pos="720"/>
        </w:tabs>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3">
    <w:nsid w:val="570E0453"/>
    <w:multiLevelType w:val="hybridMultilevel"/>
    <w:tmpl w:val="C5C6DCE2"/>
    <w:lvl w:ilvl="0" w:tplc="820EC18C">
      <w:start w:val="1"/>
      <w:numFmt w:val="decimal"/>
      <w:lvlText w:val="(%1)"/>
      <w:lvlJc w:val="left"/>
      <w:pPr>
        <w:tabs>
          <w:tab w:val="num" w:pos="720"/>
        </w:tabs>
        <w:ind w:left="720" w:hanging="360"/>
      </w:pPr>
      <w:rPr>
        <w:rFonts w:cs="Times New Roman"/>
      </w:rPr>
    </w:lvl>
    <w:lvl w:ilvl="1" w:tplc="04250019">
      <w:start w:val="1"/>
      <w:numFmt w:val="lowerLetter"/>
      <w:lvlText w:val="%2."/>
      <w:lvlJc w:val="left"/>
      <w:pPr>
        <w:tabs>
          <w:tab w:val="num" w:pos="1440"/>
        </w:tabs>
        <w:ind w:left="1440" w:hanging="360"/>
      </w:pPr>
      <w:rPr>
        <w:rFonts w:cs="Times New Roman"/>
      </w:rPr>
    </w:lvl>
    <w:lvl w:ilvl="2" w:tplc="D8D889D0">
      <w:start w:val="1"/>
      <w:numFmt w:val="decimal"/>
      <w:lvlText w:val="%3)"/>
      <w:lvlJc w:val="left"/>
      <w:pPr>
        <w:tabs>
          <w:tab w:val="num" w:pos="2580"/>
        </w:tabs>
        <w:ind w:left="2580" w:hanging="60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4">
    <w:nsid w:val="6A551EF0"/>
    <w:multiLevelType w:val="hybridMultilevel"/>
    <w:tmpl w:val="16F40638"/>
    <w:lvl w:ilvl="0" w:tplc="A95A9510">
      <w:start w:val="1"/>
      <w:numFmt w:val="decimal"/>
      <w:lvlText w:val="(%1)"/>
      <w:lvlJc w:val="left"/>
      <w:pPr>
        <w:tabs>
          <w:tab w:val="num" w:pos="750"/>
        </w:tabs>
        <w:ind w:left="750" w:hanging="390"/>
      </w:pPr>
      <w:rPr>
        <w:rFonts w:cs="Times New Roman"/>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5">
    <w:nsid w:val="6B4A324E"/>
    <w:multiLevelType w:val="hybridMultilevel"/>
    <w:tmpl w:val="4C68B3BC"/>
    <w:lvl w:ilvl="0" w:tplc="820EC18C">
      <w:start w:val="1"/>
      <w:numFmt w:val="decimal"/>
      <w:lvlText w:val="(%1)"/>
      <w:lvlJc w:val="left"/>
      <w:pPr>
        <w:tabs>
          <w:tab w:val="num" w:pos="720"/>
        </w:tabs>
        <w:ind w:left="720" w:hanging="360"/>
      </w:pPr>
      <w:rPr>
        <w:rFonts w:cs="Times New Roman"/>
      </w:rPr>
    </w:lvl>
    <w:lvl w:ilvl="1" w:tplc="04250019">
      <w:start w:val="1"/>
      <w:numFmt w:val="lowerLetter"/>
      <w:lvlText w:val="%2."/>
      <w:lvlJc w:val="left"/>
      <w:pPr>
        <w:tabs>
          <w:tab w:val="num" w:pos="1440"/>
        </w:tabs>
        <w:ind w:left="1440" w:hanging="360"/>
      </w:pPr>
      <w:rPr>
        <w:rFonts w:cs="Times New Roman"/>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6">
    <w:nsid w:val="71326B1B"/>
    <w:multiLevelType w:val="hybridMultilevel"/>
    <w:tmpl w:val="2EC83498"/>
    <w:lvl w:ilvl="0" w:tplc="6C6E5226">
      <w:start w:val="2"/>
      <w:numFmt w:val="decimal"/>
      <w:lvlText w:val="(%1)"/>
      <w:lvlJc w:val="left"/>
      <w:pPr>
        <w:tabs>
          <w:tab w:val="num" w:pos="720"/>
        </w:tabs>
        <w:ind w:left="720" w:hanging="360"/>
      </w:pPr>
      <w:rPr>
        <w:rFonts w:cs="Times New Roman"/>
      </w:rPr>
    </w:lvl>
    <w:lvl w:ilvl="1" w:tplc="04250019">
      <w:start w:val="1"/>
      <w:numFmt w:val="lowerLetter"/>
      <w:lvlText w:val="%2."/>
      <w:lvlJc w:val="left"/>
      <w:pPr>
        <w:ind w:left="1440" w:hanging="360"/>
      </w:pPr>
      <w:rPr>
        <w:rFonts w:cs="Times New Roman"/>
      </w:rPr>
    </w:lvl>
    <w:lvl w:ilvl="2" w:tplc="0425000F">
      <w:start w:val="1"/>
      <w:numFmt w:val="decimal"/>
      <w:lvlText w:val="%3."/>
      <w:lvlJc w:val="lef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88"/>
    <w:rsid w:val="004530F9"/>
    <w:rsid w:val="005B1775"/>
    <w:rsid w:val="005C7FAA"/>
    <w:rsid w:val="006A6FB0"/>
    <w:rsid w:val="006D6E4D"/>
    <w:rsid w:val="009C3A1D"/>
    <w:rsid w:val="00A22C00"/>
    <w:rsid w:val="00BA102E"/>
    <w:rsid w:val="00C624D4"/>
    <w:rsid w:val="00DC2EDF"/>
    <w:rsid w:val="00DD3388"/>
    <w:rsid w:val="00EC02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88"/>
    <w:pPr>
      <w:spacing w:after="0" w:line="240" w:lineRule="auto"/>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uiPriority w:val="99"/>
    <w:qFormat/>
    <w:rsid w:val="00DD3388"/>
    <w:pPr>
      <w:keepNext/>
      <w:tabs>
        <w:tab w:val="left" w:pos="5245"/>
      </w:tabs>
      <w:jc w:val="both"/>
      <w:outlineLvl w:val="0"/>
    </w:pPr>
    <w:rPr>
      <w:rFonts w:ascii="EE Times New Roman" w:hAnsi="EE Times New Roman"/>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3388"/>
    <w:rPr>
      <w:rFonts w:ascii="EE Times New Roman" w:eastAsia="Times New Roman" w:hAnsi="EE Times New Roman" w:cs="Times New Roman"/>
      <w:b/>
      <w:sz w:val="24"/>
      <w:szCs w:val="20"/>
      <w:lang w:val="en-GB"/>
    </w:rPr>
  </w:style>
  <w:style w:type="paragraph" w:styleId="NormalWeb">
    <w:name w:val="Normal (Web)"/>
    <w:basedOn w:val="Normal"/>
    <w:semiHidden/>
    <w:unhideWhenUsed/>
    <w:rsid w:val="00DD3388"/>
    <w:pPr>
      <w:spacing w:before="100" w:beforeAutospacing="1" w:after="119"/>
    </w:pPr>
    <w:rPr>
      <w:lang w:val="en-GB" w:eastAsia="en-US"/>
    </w:rPr>
  </w:style>
  <w:style w:type="paragraph" w:styleId="BodyText">
    <w:name w:val="Body Text"/>
    <w:basedOn w:val="Normal"/>
    <w:link w:val="BodyTextChar"/>
    <w:uiPriority w:val="99"/>
    <w:semiHidden/>
    <w:unhideWhenUsed/>
    <w:rsid w:val="00DD3388"/>
    <w:pPr>
      <w:jc w:val="both"/>
    </w:pPr>
    <w:rPr>
      <w:lang w:val="en-US" w:eastAsia="en-US"/>
    </w:rPr>
  </w:style>
  <w:style w:type="character" w:customStyle="1" w:styleId="BodyTextChar">
    <w:name w:val="Body Text Char"/>
    <w:basedOn w:val="DefaultParagraphFont"/>
    <w:link w:val="BodyText"/>
    <w:uiPriority w:val="99"/>
    <w:semiHidden/>
    <w:rsid w:val="00DD338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D33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88"/>
    <w:pPr>
      <w:spacing w:after="0" w:line="240" w:lineRule="auto"/>
    </w:pPr>
    <w:rPr>
      <w:rFonts w:ascii="Times New Roman" w:eastAsia="Times New Roman" w:hAnsi="Times New Roman" w:cs="Times New Roman"/>
      <w:sz w:val="24"/>
      <w:szCs w:val="24"/>
      <w:lang w:eastAsia="et-EE"/>
    </w:rPr>
  </w:style>
  <w:style w:type="paragraph" w:styleId="Heading1">
    <w:name w:val="heading 1"/>
    <w:basedOn w:val="Normal"/>
    <w:next w:val="Normal"/>
    <w:link w:val="Heading1Char"/>
    <w:uiPriority w:val="99"/>
    <w:qFormat/>
    <w:rsid w:val="00DD3388"/>
    <w:pPr>
      <w:keepNext/>
      <w:tabs>
        <w:tab w:val="left" w:pos="5245"/>
      </w:tabs>
      <w:jc w:val="both"/>
      <w:outlineLvl w:val="0"/>
    </w:pPr>
    <w:rPr>
      <w:rFonts w:ascii="EE Times New Roman" w:hAnsi="EE Times New Roman"/>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3388"/>
    <w:rPr>
      <w:rFonts w:ascii="EE Times New Roman" w:eastAsia="Times New Roman" w:hAnsi="EE Times New Roman" w:cs="Times New Roman"/>
      <w:b/>
      <w:sz w:val="24"/>
      <w:szCs w:val="20"/>
      <w:lang w:val="en-GB"/>
    </w:rPr>
  </w:style>
  <w:style w:type="paragraph" w:styleId="NormalWeb">
    <w:name w:val="Normal (Web)"/>
    <w:basedOn w:val="Normal"/>
    <w:semiHidden/>
    <w:unhideWhenUsed/>
    <w:rsid w:val="00DD3388"/>
    <w:pPr>
      <w:spacing w:before="100" w:beforeAutospacing="1" w:after="119"/>
    </w:pPr>
    <w:rPr>
      <w:lang w:val="en-GB" w:eastAsia="en-US"/>
    </w:rPr>
  </w:style>
  <w:style w:type="paragraph" w:styleId="BodyText">
    <w:name w:val="Body Text"/>
    <w:basedOn w:val="Normal"/>
    <w:link w:val="BodyTextChar"/>
    <w:uiPriority w:val="99"/>
    <w:semiHidden/>
    <w:unhideWhenUsed/>
    <w:rsid w:val="00DD3388"/>
    <w:pPr>
      <w:jc w:val="both"/>
    </w:pPr>
    <w:rPr>
      <w:lang w:val="en-US" w:eastAsia="en-US"/>
    </w:rPr>
  </w:style>
  <w:style w:type="character" w:customStyle="1" w:styleId="BodyTextChar">
    <w:name w:val="Body Text Char"/>
    <w:basedOn w:val="DefaultParagraphFont"/>
    <w:link w:val="BodyText"/>
    <w:uiPriority w:val="99"/>
    <w:semiHidden/>
    <w:rsid w:val="00DD3388"/>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D33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7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566</Words>
  <Characters>3288</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Mari-Epp Täht</dc:creator>
  <cp:keywords/>
  <dc:description/>
  <cp:lastModifiedBy>Erko Kalev</cp:lastModifiedBy>
  <cp:revision>10</cp:revision>
  <dcterms:created xsi:type="dcterms:W3CDTF">2014-06-27T08:34:00Z</dcterms:created>
  <dcterms:modified xsi:type="dcterms:W3CDTF">2014-08-13T10:44:00Z</dcterms:modified>
</cp:coreProperties>
</file>