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C9" w:rsidRPr="0032582B" w:rsidRDefault="007238EC" w:rsidP="003F76A9">
      <w:pPr>
        <w:pStyle w:val="Vahedeta"/>
        <w:rPr>
          <w:rFonts w:ascii="Times New Roman" w:hAnsi="Times New Roman" w:cs="Times New Roman"/>
          <w:b/>
          <w:sz w:val="32"/>
          <w:szCs w:val="32"/>
        </w:rPr>
      </w:pPr>
      <w:r w:rsidRPr="0032582B">
        <w:rPr>
          <w:rFonts w:ascii="Times New Roman" w:hAnsi="Times New Roman" w:cs="Times New Roman"/>
          <w:b/>
          <w:sz w:val="32"/>
          <w:szCs w:val="32"/>
        </w:rPr>
        <w:t xml:space="preserve">KÄSITÖÖ </w:t>
      </w:r>
    </w:p>
    <w:p w:rsidR="00FA44B3" w:rsidRPr="0032582B" w:rsidRDefault="00FA44B3" w:rsidP="003F76A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A17C9" w:rsidRPr="0032582B" w:rsidRDefault="00E42386" w:rsidP="003F76A9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  <w:r w:rsidRPr="0032582B">
        <w:rPr>
          <w:rFonts w:ascii="Times New Roman" w:hAnsi="Times New Roman" w:cs="Times New Roman"/>
          <w:b/>
          <w:sz w:val="28"/>
          <w:szCs w:val="28"/>
        </w:rPr>
        <w:t>5</w:t>
      </w:r>
      <w:r w:rsidR="007238EC" w:rsidRPr="0032582B">
        <w:rPr>
          <w:rFonts w:ascii="Times New Roman" w:hAnsi="Times New Roman" w:cs="Times New Roman"/>
          <w:b/>
          <w:sz w:val="28"/>
          <w:szCs w:val="28"/>
        </w:rPr>
        <w:t xml:space="preserve">. KLASS  </w:t>
      </w:r>
      <w:r w:rsidR="002C2882" w:rsidRPr="0032582B">
        <w:rPr>
          <w:rFonts w:ascii="Times New Roman" w:hAnsi="Times New Roman" w:cs="Times New Roman"/>
          <w:b/>
          <w:sz w:val="28"/>
          <w:szCs w:val="28"/>
        </w:rPr>
        <w:t>70 tundi</w:t>
      </w:r>
    </w:p>
    <w:p w:rsidR="00F423FA" w:rsidRPr="0032582B" w:rsidRDefault="00F423FA" w:rsidP="003F76A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2582B" w:rsidRDefault="0032582B" w:rsidP="0032582B">
      <w:pPr>
        <w:pStyle w:val="Vahedet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3FA" w:rsidRPr="0032582B" w:rsidRDefault="0032582B" w:rsidP="0032582B">
      <w:pPr>
        <w:pStyle w:val="Vahedeta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Käsitöö</w:t>
      </w:r>
      <w:r w:rsidR="00F423FA" w:rsidRPr="003258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38EC" w:rsidRPr="0032582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987FFC" w:rsidRPr="003258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423FA" w:rsidRPr="0032582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4777B" w:rsidRPr="0032582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F423FA" w:rsidRPr="0032582B">
        <w:rPr>
          <w:rFonts w:ascii="Times New Roman" w:hAnsi="Times New Roman" w:cs="Times New Roman"/>
          <w:b/>
          <w:sz w:val="28"/>
          <w:szCs w:val="28"/>
          <w:u w:val="single"/>
        </w:rPr>
        <w:t xml:space="preserve"> tundi</w:t>
      </w:r>
    </w:p>
    <w:p w:rsidR="00717AF6" w:rsidRPr="0032582B" w:rsidRDefault="00717AF6" w:rsidP="003F76A9">
      <w:pPr>
        <w:pStyle w:val="Vahedeta"/>
        <w:rPr>
          <w:rFonts w:ascii="Times New Roman" w:hAnsi="Times New Roman" w:cs="Times New Roman"/>
          <w:sz w:val="28"/>
          <w:szCs w:val="28"/>
        </w:rPr>
      </w:pPr>
    </w:p>
    <w:p w:rsidR="003F76A9" w:rsidRPr="00E95760" w:rsidRDefault="003F76A9" w:rsidP="003F76A9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Teemad ja alateemad , õppesisu ja õpitulemused.</w:t>
      </w:r>
    </w:p>
    <w:p w:rsidR="003F76A9" w:rsidRPr="00E95760" w:rsidRDefault="003F76A9" w:rsidP="003F76A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F76A9" w:rsidRPr="00E95760" w:rsidRDefault="003F76A9" w:rsidP="003F76A9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1. Silmuskudumine</w:t>
      </w:r>
    </w:p>
    <w:p w:rsidR="00717AF6" w:rsidRDefault="00717AF6" w:rsidP="0032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Töövahendid ja sobivad materjalid. Silmuste loomine. Parem- ja pahempidine silmus.</w:t>
      </w:r>
      <w:r w:rsidR="00E42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Ääresilmused. Kudumi lõpetamine. Lihtsa koekirja lugemine. Kudumi viimistlemine ja hooldamine.</w:t>
      </w:r>
    </w:p>
    <w:p w:rsidR="009C2191" w:rsidRDefault="009C2191" w:rsidP="00717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91" w:rsidRDefault="009C2191" w:rsidP="009C2191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 xml:space="preserve">2. Heegeldamine. </w:t>
      </w:r>
    </w:p>
    <w:p w:rsidR="009C2191" w:rsidRDefault="009C2191" w:rsidP="003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Töövahendid ja sobivad materjalid. Põhisilmuste heegeldamine. Edasi-tagasi</w:t>
      </w:r>
      <w:r w:rsidR="00325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heegeldamine. </w:t>
      </w:r>
      <w:proofErr w:type="spellStart"/>
      <w:r>
        <w:rPr>
          <w:rFonts w:ascii="Times New Roman" w:hAnsi="Times New Roman" w:cs="Times New Roman"/>
          <w:sz w:val="24"/>
          <w:szCs w:val="24"/>
        </w:rPr>
        <w:t>Heegelkirjade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ülesmärkimise viisid. Skeemi järgi heegeldamine.</w:t>
      </w:r>
    </w:p>
    <w:p w:rsidR="009C2191" w:rsidRDefault="009C2191" w:rsidP="0032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Heegeldustöö viimistlemine.</w:t>
      </w:r>
    </w:p>
    <w:p w:rsidR="003F76A9" w:rsidRDefault="003F76A9" w:rsidP="003F76A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F02E0B" w:rsidRPr="00693B7D" w:rsidRDefault="009C2191" w:rsidP="00F0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02E0B">
        <w:rPr>
          <w:rFonts w:ascii="Times New Roman" w:hAnsi="Times New Roman" w:cs="Times New Roman"/>
          <w:b/>
          <w:bCs/>
          <w:sz w:val="24"/>
          <w:szCs w:val="24"/>
        </w:rPr>
        <w:t>. Kavandamine</w:t>
      </w:r>
      <w:r w:rsidR="00F02E0B">
        <w:rPr>
          <w:rFonts w:ascii="Times New Roman" w:hAnsi="Times New Roman" w:cs="Times New Roman"/>
          <w:sz w:val="24"/>
          <w:szCs w:val="24"/>
        </w:rPr>
        <w:t>.</w:t>
      </w:r>
    </w:p>
    <w:p w:rsidR="00F02E0B" w:rsidRDefault="00F02E0B" w:rsidP="00F0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Õppesisu</w:t>
      </w:r>
    </w:p>
    <w:p w:rsidR="00F02E0B" w:rsidRDefault="00F02E0B" w:rsidP="0032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Idee ja kavandi tähtsus eset valmistades. Kujunduse põhimõtted ja nende rakendamine.</w:t>
      </w:r>
    </w:p>
    <w:p w:rsidR="00F02E0B" w:rsidRDefault="00F02E0B" w:rsidP="0032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Kavandamise graafilised võimalused. Värvusõpetuse põhitõdede arvestamine esemeid disainides.</w:t>
      </w:r>
    </w:p>
    <w:p w:rsidR="00F02E0B" w:rsidRDefault="00F02E0B" w:rsidP="0032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Ideede leidmine ja edasiarendamine kavandiks.</w:t>
      </w:r>
    </w:p>
    <w:p w:rsidR="00F02E0B" w:rsidRDefault="00F02E0B" w:rsidP="00F0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E0B" w:rsidRDefault="00F02E0B" w:rsidP="00F0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Õpitulemused</w:t>
      </w:r>
    </w:p>
    <w:p w:rsidR="00F02E0B" w:rsidRDefault="00F02E0B" w:rsidP="00F0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F02E0B" w:rsidRPr="001F54BE" w:rsidRDefault="00F02E0B" w:rsidP="001F54BE">
      <w:pPr>
        <w:pStyle w:val="Loendilik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4BE">
        <w:rPr>
          <w:rFonts w:ascii="Times New Roman" w:hAnsi="Times New Roman" w:cs="Times New Roman"/>
          <w:sz w:val="24"/>
          <w:szCs w:val="24"/>
        </w:rPr>
        <w:t>töötab iseseisvalt lihtsama tööjuhendi järgi;</w:t>
      </w:r>
    </w:p>
    <w:p w:rsidR="00F02E0B" w:rsidRPr="001F54BE" w:rsidRDefault="00F02E0B" w:rsidP="001F54BE">
      <w:pPr>
        <w:pStyle w:val="Loendilik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4BE">
        <w:rPr>
          <w:rFonts w:ascii="Times New Roman" w:hAnsi="Times New Roman" w:cs="Times New Roman"/>
          <w:sz w:val="24"/>
          <w:szCs w:val="24"/>
        </w:rPr>
        <w:t>järgib töötades ohutusnõudeid ning hoiab korras töökoha;</w:t>
      </w:r>
    </w:p>
    <w:p w:rsidR="00F02E0B" w:rsidRPr="001F54BE" w:rsidRDefault="00F02E0B" w:rsidP="001F54BE">
      <w:pPr>
        <w:pStyle w:val="Loendilik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4BE">
        <w:rPr>
          <w:rFonts w:ascii="Times New Roman" w:hAnsi="Times New Roman" w:cs="Times New Roman"/>
          <w:sz w:val="24"/>
          <w:szCs w:val="24"/>
        </w:rPr>
        <w:t>hindab oma töö korrektsust ja esteetilisust.</w:t>
      </w:r>
    </w:p>
    <w:p w:rsidR="003F76A9" w:rsidRDefault="001F54BE" w:rsidP="001F54BE">
      <w:pPr>
        <w:pStyle w:val="Vahede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kavandab omandatud töövõtete baasil jõukohaseid käsitööesemeid;</w:t>
      </w:r>
    </w:p>
    <w:p w:rsidR="001F54BE" w:rsidRPr="00E95760" w:rsidRDefault="001F54BE" w:rsidP="003F76A9">
      <w:pPr>
        <w:pStyle w:val="Vahedeta"/>
        <w:rPr>
          <w:sz w:val="28"/>
          <w:szCs w:val="28"/>
        </w:rPr>
      </w:pPr>
    </w:p>
    <w:p w:rsidR="00FE2174" w:rsidRPr="0032582B" w:rsidRDefault="00FE2174" w:rsidP="00FE2174">
      <w:pPr>
        <w:pStyle w:val="Vahedet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582B">
        <w:rPr>
          <w:rFonts w:ascii="Times New Roman" w:hAnsi="Times New Roman" w:cs="Times New Roman"/>
          <w:b/>
          <w:sz w:val="28"/>
          <w:szCs w:val="28"/>
          <w:u w:val="single"/>
        </w:rPr>
        <w:t xml:space="preserve">Projektõpe- </w:t>
      </w:r>
      <w:r w:rsidR="009A6AEE" w:rsidRPr="0032582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32582B">
        <w:rPr>
          <w:rFonts w:ascii="Times New Roman" w:hAnsi="Times New Roman" w:cs="Times New Roman"/>
          <w:b/>
          <w:sz w:val="28"/>
          <w:szCs w:val="28"/>
          <w:u w:val="single"/>
        </w:rPr>
        <w:t xml:space="preserve"> tundi</w:t>
      </w:r>
    </w:p>
    <w:p w:rsidR="00FE2174" w:rsidRPr="00E95760" w:rsidRDefault="00FE2174" w:rsidP="00FE217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FE2174" w:rsidRDefault="00FE2174" w:rsidP="0032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Tikkimine. </w:t>
      </w:r>
      <w:r>
        <w:rPr>
          <w:rFonts w:ascii="Times New Roman" w:hAnsi="Times New Roman" w:cs="Times New Roman"/>
          <w:sz w:val="24"/>
          <w:szCs w:val="24"/>
        </w:rPr>
        <w:t>Töövahendid ja sobivad materjalid. Tikkimisprogrammis tikandi loomine. Tikkimismasinaga tikkimine. Tikandi kasutamine õmblemistöös. Töö viimistlemine.</w:t>
      </w:r>
    </w:p>
    <w:p w:rsidR="00FE2174" w:rsidRDefault="00FE2174" w:rsidP="0032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174" w:rsidRDefault="00FE2174" w:rsidP="0032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Õmblemine. </w:t>
      </w:r>
      <w:r>
        <w:rPr>
          <w:rFonts w:ascii="Times New Roman" w:hAnsi="Times New Roman" w:cs="Times New Roman"/>
          <w:sz w:val="24"/>
          <w:szCs w:val="24"/>
        </w:rPr>
        <w:t>Töövahendid. Täpsuse vajalikkus õmblustöös. Õmblemine käsitsi ja</w:t>
      </w:r>
      <w:r w:rsidR="00325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õmblusmasinaga. Õmblusmasina </w:t>
      </w:r>
      <w:proofErr w:type="spellStart"/>
      <w:r>
        <w:rPr>
          <w:rFonts w:ascii="Times New Roman" w:hAnsi="Times New Roman" w:cs="Times New Roman"/>
          <w:sz w:val="24"/>
          <w:szCs w:val="24"/>
        </w:rPr>
        <w:t>niidi</w:t>
      </w:r>
      <w:r w:rsidR="00B4629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Lihtõmblus. Äärestamine. Palistused. </w:t>
      </w:r>
    </w:p>
    <w:p w:rsidR="00FE2174" w:rsidRDefault="00FE2174" w:rsidP="0032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Õmblustöö viimistlemine.</w:t>
      </w:r>
    </w:p>
    <w:p w:rsidR="00FE2174" w:rsidRPr="00E95760" w:rsidRDefault="00FE2174" w:rsidP="00FE2174">
      <w:pPr>
        <w:pStyle w:val="Vahedeta"/>
        <w:rPr>
          <w:sz w:val="28"/>
          <w:szCs w:val="28"/>
        </w:rPr>
      </w:pPr>
    </w:p>
    <w:p w:rsidR="00FE2174" w:rsidRPr="00E95760" w:rsidRDefault="00FE2174" w:rsidP="00FE217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Õppesisu</w:t>
      </w:r>
    </w:p>
    <w:p w:rsidR="00FE2174" w:rsidRPr="00E95760" w:rsidRDefault="00FE2174" w:rsidP="00FE217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Nüüdisaegsed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60">
        <w:rPr>
          <w:rFonts w:ascii="Times New Roman" w:hAnsi="Times New Roman" w:cs="Times New Roman"/>
          <w:sz w:val="24"/>
          <w:szCs w:val="24"/>
        </w:rPr>
        <w:t>tehnoloogilised võimalused tarbeesemete valmistamisel.</w:t>
      </w:r>
    </w:p>
    <w:p w:rsidR="00FE2174" w:rsidRPr="00E95760" w:rsidRDefault="00FE2174" w:rsidP="00FE217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B4629F" w:rsidRPr="00B4629F" w:rsidRDefault="00B4629F" w:rsidP="00B4629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Õpitulemused:</w:t>
      </w:r>
    </w:p>
    <w:p w:rsidR="00B4629F" w:rsidRDefault="00B4629F" w:rsidP="00B46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B4629F" w:rsidRPr="00B4629F" w:rsidRDefault="00B4629F" w:rsidP="00B4629F">
      <w:pPr>
        <w:pStyle w:val="Loendilik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29F">
        <w:rPr>
          <w:rFonts w:ascii="Times New Roman" w:hAnsi="Times New Roman" w:cs="Times New Roman"/>
          <w:sz w:val="24"/>
          <w:szCs w:val="24"/>
        </w:rPr>
        <w:t>leiab iseseisvalt ülesannetele ning probleemidele lahendeid;</w:t>
      </w:r>
    </w:p>
    <w:p w:rsidR="00B4629F" w:rsidRPr="00B4629F" w:rsidRDefault="00B4629F" w:rsidP="00B4629F">
      <w:pPr>
        <w:pStyle w:val="Loendilik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29F">
        <w:rPr>
          <w:rFonts w:ascii="Times New Roman" w:hAnsi="Times New Roman" w:cs="Times New Roman"/>
          <w:sz w:val="24"/>
          <w:szCs w:val="24"/>
        </w:rPr>
        <w:t>suhtub kaaslastesse heatahtlikult ja arvestab teiste tööalaseid arvamusi;</w:t>
      </w:r>
    </w:p>
    <w:p w:rsidR="00B4629F" w:rsidRPr="00B4629F" w:rsidRDefault="00B4629F" w:rsidP="00B4629F">
      <w:pPr>
        <w:pStyle w:val="Loendilik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29F">
        <w:rPr>
          <w:rFonts w:ascii="Times New Roman" w:hAnsi="Times New Roman" w:cs="Times New Roman"/>
          <w:sz w:val="24"/>
          <w:szCs w:val="24"/>
        </w:rPr>
        <w:t>kujundab, esitleb ja põhjendab oma arvamust;</w:t>
      </w:r>
    </w:p>
    <w:p w:rsidR="00B4629F" w:rsidRPr="00693B7D" w:rsidRDefault="00B4629F" w:rsidP="00B4629F">
      <w:pPr>
        <w:pStyle w:val="Loendilik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29F">
        <w:rPr>
          <w:rFonts w:ascii="Times New Roman" w:hAnsi="Times New Roman" w:cs="Times New Roman"/>
          <w:sz w:val="24"/>
          <w:szCs w:val="24"/>
        </w:rPr>
        <w:lastRenderedPageBreak/>
        <w:t>väärtustab töö tegemist ning analüüsib töö kulgu</w:t>
      </w:r>
    </w:p>
    <w:p w:rsidR="003F76A9" w:rsidRPr="00E95760" w:rsidRDefault="003F76A9" w:rsidP="003F76A9">
      <w:pPr>
        <w:pStyle w:val="Vahedeta"/>
        <w:rPr>
          <w:sz w:val="28"/>
          <w:szCs w:val="28"/>
        </w:rPr>
      </w:pPr>
    </w:p>
    <w:p w:rsidR="00E27489" w:rsidRPr="0032582B" w:rsidRDefault="00E27489" w:rsidP="00E27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582B">
        <w:rPr>
          <w:rFonts w:ascii="Times New Roman" w:hAnsi="Times New Roman" w:cs="Times New Roman"/>
          <w:b/>
          <w:bCs/>
          <w:sz w:val="28"/>
          <w:szCs w:val="28"/>
          <w:u w:val="single"/>
        </w:rPr>
        <w:t>Tarbijakasvatus</w:t>
      </w:r>
      <w:r w:rsidR="009A6AEE" w:rsidRPr="003258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4tundi</w:t>
      </w:r>
    </w:p>
    <w:p w:rsidR="00E27489" w:rsidRDefault="00E27489" w:rsidP="00E27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Õpitulemused</w:t>
      </w:r>
    </w:p>
    <w:p w:rsidR="00E27489" w:rsidRDefault="00E27489" w:rsidP="00E27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E27489" w:rsidRPr="00E27489" w:rsidRDefault="00E27489" w:rsidP="00E27489">
      <w:pPr>
        <w:pStyle w:val="Loendilik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489">
        <w:rPr>
          <w:rFonts w:ascii="Times New Roman" w:hAnsi="Times New Roman" w:cs="Times New Roman"/>
          <w:sz w:val="24"/>
          <w:szCs w:val="24"/>
        </w:rPr>
        <w:t xml:space="preserve">teab väljendite „kõlblik </w:t>
      </w:r>
      <w:proofErr w:type="spellStart"/>
      <w:r w:rsidRPr="00E27489">
        <w:rPr>
          <w:rFonts w:ascii="Times New Roman" w:hAnsi="Times New Roman" w:cs="Times New Roman"/>
          <w:sz w:val="24"/>
          <w:szCs w:val="24"/>
        </w:rPr>
        <w:t>kuni…</w:t>
      </w:r>
      <w:proofErr w:type="spellEnd"/>
      <w:r w:rsidRPr="00E27489">
        <w:rPr>
          <w:rFonts w:ascii="Times New Roman" w:hAnsi="Times New Roman" w:cs="Times New Roman"/>
          <w:sz w:val="24"/>
          <w:szCs w:val="24"/>
        </w:rPr>
        <w:t>“ ja „parim enne …“ tähendust;</w:t>
      </w:r>
    </w:p>
    <w:p w:rsidR="00E27489" w:rsidRPr="00E27489" w:rsidRDefault="00E27489" w:rsidP="00E27489">
      <w:pPr>
        <w:pStyle w:val="Loendilik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489">
        <w:rPr>
          <w:rFonts w:ascii="Times New Roman" w:hAnsi="Times New Roman" w:cs="Times New Roman"/>
          <w:sz w:val="24"/>
          <w:szCs w:val="24"/>
        </w:rPr>
        <w:t>oskab valida erinevaid kaupu ja oma valikut põhjendada;</w:t>
      </w:r>
    </w:p>
    <w:p w:rsidR="00E27489" w:rsidRPr="00E27489" w:rsidRDefault="00E27489" w:rsidP="00E27489">
      <w:pPr>
        <w:pStyle w:val="Loendilik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489">
        <w:rPr>
          <w:rFonts w:ascii="Times New Roman" w:hAnsi="Times New Roman" w:cs="Times New Roman"/>
          <w:sz w:val="24"/>
          <w:szCs w:val="24"/>
        </w:rPr>
        <w:t>analüüsib oma taskuraha kasutamist.</w:t>
      </w:r>
    </w:p>
    <w:p w:rsidR="00E27489" w:rsidRDefault="00E27489" w:rsidP="00095EA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E27489" w:rsidRDefault="00E27489" w:rsidP="00E27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Õppesisu</w:t>
      </w:r>
    </w:p>
    <w:p w:rsidR="00E27489" w:rsidRDefault="00E27489" w:rsidP="00E27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Tulud ja kulud pere eelarves, taskuraha. Arutelu raha kasutamise ja säästmise üle. Tarbijainfo</w:t>
      </w:r>
    </w:p>
    <w:p w:rsidR="00E27489" w:rsidRDefault="00E27489" w:rsidP="00E27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(pakendiinfo). Teadlik ja säästlik tarbimine. </w:t>
      </w:r>
    </w:p>
    <w:p w:rsidR="00E27489" w:rsidRPr="00E95760" w:rsidRDefault="00E27489" w:rsidP="00095EA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2824FF" w:rsidRPr="00E95760" w:rsidRDefault="002824FF" w:rsidP="003F76A9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2824FF" w:rsidRPr="00E95760" w:rsidRDefault="002824FF" w:rsidP="003F76A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824FF" w:rsidRPr="0032582B" w:rsidRDefault="002824FF" w:rsidP="002824FF">
      <w:pPr>
        <w:pStyle w:val="Vahedet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582B">
        <w:rPr>
          <w:rFonts w:ascii="Times New Roman" w:hAnsi="Times New Roman" w:cs="Times New Roman"/>
          <w:b/>
          <w:sz w:val="28"/>
          <w:szCs w:val="28"/>
          <w:u w:val="single"/>
        </w:rPr>
        <w:t>Tehnoloogiaõpetus-8 tundi</w:t>
      </w:r>
    </w:p>
    <w:p w:rsidR="000B1EF6" w:rsidRPr="00E95760" w:rsidRDefault="000B1EF6" w:rsidP="000B1EF6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Õppesisu</w:t>
      </w:r>
    </w:p>
    <w:p w:rsidR="00E27489" w:rsidRDefault="00E27489" w:rsidP="0032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Tehnoloogia olemus. Tehnoloogia, indiviid ja ühiskond. Materjalide liigid (puit, metall, plastid</w:t>
      </w:r>
      <w:r w:rsidR="00325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jne) ja nende omadused. Materjalide töötlemise viisid (märkimine, saagimine jne) ja töövahendid (tööriistad ja masinad). Idee ja eskiis. Toote disainimine ja valmistamine erinevatest materjalidest.</w:t>
      </w:r>
    </w:p>
    <w:p w:rsidR="000B1EF6" w:rsidRPr="00E95760" w:rsidRDefault="000B1EF6" w:rsidP="000B1EF6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B1EF6" w:rsidRPr="00E95760" w:rsidRDefault="000B1EF6" w:rsidP="000B1EF6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Õpitulemused</w:t>
      </w:r>
    </w:p>
    <w:p w:rsidR="000B1EF6" w:rsidRPr="00E95760" w:rsidRDefault="000B1EF6" w:rsidP="000B1EF6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Õpilane:</w:t>
      </w:r>
    </w:p>
    <w:p w:rsidR="00E27489" w:rsidRDefault="00E27489" w:rsidP="0032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mõistab tehnoloogia olemust ja väärtustab tehnoloogilise kirjaoskuse vajalikkust</w:t>
      </w:r>
      <w:r w:rsidR="00325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igapäevaelus;</w:t>
      </w:r>
    </w:p>
    <w:p w:rsidR="00E27489" w:rsidRDefault="00E27489" w:rsidP="0032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tunneb põhilisi materjale, nende omadusi ning töötlemise viise;</w:t>
      </w:r>
    </w:p>
    <w:p w:rsidR="00E27489" w:rsidRDefault="00E27489" w:rsidP="0032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disainib ja valmistab lihtsaid tooteid, kasutades selleks sobivaid töövahendeid;</w:t>
      </w:r>
    </w:p>
    <w:p w:rsidR="00E27489" w:rsidRDefault="00E27489" w:rsidP="0032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tunneb põhilisi materjale, nende omadusi ning töötlemise viise;</w:t>
      </w:r>
    </w:p>
    <w:p w:rsidR="00E27489" w:rsidRDefault="00E27489" w:rsidP="0032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teadvustab ning järgib tervisekaitse- ja tööohutusnõudeid;</w:t>
      </w:r>
    </w:p>
    <w:p w:rsidR="00E27489" w:rsidRDefault="00E27489" w:rsidP="0032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väärtustab ja järgib tööprotsessis väljakujunenud käitumismaneere.</w:t>
      </w:r>
    </w:p>
    <w:p w:rsidR="000B1EF6" w:rsidRPr="00E95760" w:rsidRDefault="000B1EF6" w:rsidP="0032582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2824FF" w:rsidRPr="00E95760" w:rsidRDefault="002824FF" w:rsidP="0032582B">
      <w:pPr>
        <w:pStyle w:val="Vahedeta"/>
        <w:jc w:val="both"/>
        <w:rPr>
          <w:sz w:val="28"/>
          <w:szCs w:val="28"/>
        </w:rPr>
      </w:pPr>
    </w:p>
    <w:p w:rsidR="00E42386" w:rsidRDefault="00E42386" w:rsidP="00E42386">
      <w:pPr>
        <w:pStyle w:val="Vahedeta"/>
        <w:rPr>
          <w:sz w:val="28"/>
          <w:szCs w:val="28"/>
        </w:rPr>
      </w:pPr>
    </w:p>
    <w:sectPr w:rsidR="00E42386" w:rsidSect="00E95760">
      <w:pgSz w:w="11906" w:h="16838"/>
      <w:pgMar w:top="1106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B29"/>
    <w:multiLevelType w:val="hybridMultilevel"/>
    <w:tmpl w:val="5E369CD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5C6"/>
    <w:multiLevelType w:val="hybridMultilevel"/>
    <w:tmpl w:val="0256061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17850"/>
    <w:multiLevelType w:val="hybridMultilevel"/>
    <w:tmpl w:val="F02EB1E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6575E"/>
    <w:multiLevelType w:val="hybridMultilevel"/>
    <w:tmpl w:val="E9E0ED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52190"/>
    <w:multiLevelType w:val="hybridMultilevel"/>
    <w:tmpl w:val="96BC473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1">
      <w:start w:val="1"/>
      <w:numFmt w:val="decimal"/>
      <w:lvlText w:val="%2)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02772"/>
    <w:multiLevelType w:val="hybridMultilevel"/>
    <w:tmpl w:val="02F84F1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C66A5"/>
    <w:multiLevelType w:val="hybridMultilevel"/>
    <w:tmpl w:val="1268A09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604ED"/>
    <w:multiLevelType w:val="hybridMultilevel"/>
    <w:tmpl w:val="46C0B70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1">
      <w:start w:val="1"/>
      <w:numFmt w:val="decimal"/>
      <w:lvlText w:val="%2)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9298A"/>
    <w:multiLevelType w:val="hybridMultilevel"/>
    <w:tmpl w:val="8E06FA4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27A7D"/>
    <w:multiLevelType w:val="hybridMultilevel"/>
    <w:tmpl w:val="C3BEF36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F2AE6"/>
    <w:multiLevelType w:val="hybridMultilevel"/>
    <w:tmpl w:val="4D5E83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16A055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E6F89"/>
    <w:multiLevelType w:val="hybridMultilevel"/>
    <w:tmpl w:val="6E1CA9B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8775E"/>
    <w:multiLevelType w:val="hybridMultilevel"/>
    <w:tmpl w:val="5692A68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818E1"/>
    <w:multiLevelType w:val="hybridMultilevel"/>
    <w:tmpl w:val="33B8A9B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05A38"/>
    <w:multiLevelType w:val="hybridMultilevel"/>
    <w:tmpl w:val="6AB058C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266C4"/>
    <w:multiLevelType w:val="hybridMultilevel"/>
    <w:tmpl w:val="67A6AE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4096D"/>
    <w:multiLevelType w:val="hybridMultilevel"/>
    <w:tmpl w:val="85C450A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25C31"/>
    <w:multiLevelType w:val="hybridMultilevel"/>
    <w:tmpl w:val="368AB072"/>
    <w:lvl w:ilvl="0" w:tplc="04250011">
      <w:start w:val="1"/>
      <w:numFmt w:val="decimal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7631D4"/>
    <w:multiLevelType w:val="hybridMultilevel"/>
    <w:tmpl w:val="81E6DA9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62A15"/>
    <w:multiLevelType w:val="hybridMultilevel"/>
    <w:tmpl w:val="67BC0AC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4500B"/>
    <w:multiLevelType w:val="hybridMultilevel"/>
    <w:tmpl w:val="EB2C772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152F6"/>
    <w:multiLevelType w:val="hybridMultilevel"/>
    <w:tmpl w:val="BED6A1A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868E0"/>
    <w:multiLevelType w:val="hybridMultilevel"/>
    <w:tmpl w:val="2DE0432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228E0"/>
    <w:multiLevelType w:val="hybridMultilevel"/>
    <w:tmpl w:val="BB206FD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22FFB"/>
    <w:multiLevelType w:val="hybridMultilevel"/>
    <w:tmpl w:val="C64CDBC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159AB"/>
    <w:multiLevelType w:val="hybridMultilevel"/>
    <w:tmpl w:val="63CE6E8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D26EF"/>
    <w:multiLevelType w:val="hybridMultilevel"/>
    <w:tmpl w:val="173A83F4"/>
    <w:lvl w:ilvl="0" w:tplc="79146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A2AD3"/>
    <w:multiLevelType w:val="hybridMultilevel"/>
    <w:tmpl w:val="1BDC2C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14"/>
  </w:num>
  <w:num w:numId="5">
    <w:abstractNumId w:val="19"/>
  </w:num>
  <w:num w:numId="6">
    <w:abstractNumId w:val="15"/>
  </w:num>
  <w:num w:numId="7">
    <w:abstractNumId w:val="3"/>
  </w:num>
  <w:num w:numId="8">
    <w:abstractNumId w:val="11"/>
  </w:num>
  <w:num w:numId="9">
    <w:abstractNumId w:val="16"/>
  </w:num>
  <w:num w:numId="10">
    <w:abstractNumId w:val="27"/>
  </w:num>
  <w:num w:numId="11">
    <w:abstractNumId w:val="10"/>
  </w:num>
  <w:num w:numId="12">
    <w:abstractNumId w:val="18"/>
  </w:num>
  <w:num w:numId="13">
    <w:abstractNumId w:val="23"/>
  </w:num>
  <w:num w:numId="14">
    <w:abstractNumId w:val="8"/>
  </w:num>
  <w:num w:numId="15">
    <w:abstractNumId w:val="4"/>
  </w:num>
  <w:num w:numId="16">
    <w:abstractNumId w:val="24"/>
  </w:num>
  <w:num w:numId="17">
    <w:abstractNumId w:val="7"/>
  </w:num>
  <w:num w:numId="18">
    <w:abstractNumId w:val="1"/>
  </w:num>
  <w:num w:numId="19">
    <w:abstractNumId w:val="25"/>
  </w:num>
  <w:num w:numId="20">
    <w:abstractNumId w:val="9"/>
  </w:num>
  <w:num w:numId="21">
    <w:abstractNumId w:val="5"/>
  </w:num>
  <w:num w:numId="22">
    <w:abstractNumId w:val="17"/>
  </w:num>
  <w:num w:numId="23">
    <w:abstractNumId w:val="6"/>
  </w:num>
  <w:num w:numId="24">
    <w:abstractNumId w:val="20"/>
  </w:num>
  <w:num w:numId="25">
    <w:abstractNumId w:val="0"/>
  </w:num>
  <w:num w:numId="26">
    <w:abstractNumId w:val="2"/>
  </w:num>
  <w:num w:numId="27">
    <w:abstractNumId w:val="13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7C9"/>
    <w:rsid w:val="000205AB"/>
    <w:rsid w:val="00031D00"/>
    <w:rsid w:val="00095EAB"/>
    <w:rsid w:val="000B1EF6"/>
    <w:rsid w:val="00112D6F"/>
    <w:rsid w:val="00134FD3"/>
    <w:rsid w:val="001E6055"/>
    <w:rsid w:val="001F02A1"/>
    <w:rsid w:val="001F54BE"/>
    <w:rsid w:val="002824FF"/>
    <w:rsid w:val="002C2882"/>
    <w:rsid w:val="002C6087"/>
    <w:rsid w:val="002F4DCB"/>
    <w:rsid w:val="0032582B"/>
    <w:rsid w:val="00376126"/>
    <w:rsid w:val="003D03F3"/>
    <w:rsid w:val="003E6601"/>
    <w:rsid w:val="003F76A9"/>
    <w:rsid w:val="00414759"/>
    <w:rsid w:val="00417D37"/>
    <w:rsid w:val="005D49CC"/>
    <w:rsid w:val="00693B7D"/>
    <w:rsid w:val="00717AF6"/>
    <w:rsid w:val="007238EC"/>
    <w:rsid w:val="00830456"/>
    <w:rsid w:val="008514AA"/>
    <w:rsid w:val="008E67AE"/>
    <w:rsid w:val="00987FFC"/>
    <w:rsid w:val="009A6AEE"/>
    <w:rsid w:val="009C2191"/>
    <w:rsid w:val="00A4777B"/>
    <w:rsid w:val="00A53872"/>
    <w:rsid w:val="00A61347"/>
    <w:rsid w:val="00AA17C9"/>
    <w:rsid w:val="00B336F1"/>
    <w:rsid w:val="00B4629F"/>
    <w:rsid w:val="00B8333C"/>
    <w:rsid w:val="00CC7F98"/>
    <w:rsid w:val="00D761A1"/>
    <w:rsid w:val="00DE653B"/>
    <w:rsid w:val="00E27489"/>
    <w:rsid w:val="00E42386"/>
    <w:rsid w:val="00E801AE"/>
    <w:rsid w:val="00E95760"/>
    <w:rsid w:val="00E973EE"/>
    <w:rsid w:val="00F02E0B"/>
    <w:rsid w:val="00F423FA"/>
    <w:rsid w:val="00FA2B04"/>
    <w:rsid w:val="00FA44B3"/>
    <w:rsid w:val="00FD1907"/>
    <w:rsid w:val="00FE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17AF6"/>
  </w:style>
  <w:style w:type="paragraph" w:styleId="Pealkiri1">
    <w:name w:val="heading 1"/>
    <w:basedOn w:val="Normaallaad"/>
    <w:next w:val="Normaallaad"/>
    <w:link w:val="Pealkiri1Mrk"/>
    <w:qFormat/>
    <w:rsid w:val="00FA44B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FA44B3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paragraph" w:styleId="Taandegakehatekst">
    <w:name w:val="Body Text Indent"/>
    <w:basedOn w:val="Normaallaad"/>
    <w:link w:val="TaandegakehatekstMrk"/>
    <w:rsid w:val="00FA44B3"/>
    <w:pPr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customStyle="1" w:styleId="TaandegakehatekstMrk">
    <w:name w:val="Taandega kehatekst Märk"/>
    <w:basedOn w:val="Liguvaikefont"/>
    <w:link w:val="Taandegakehatekst"/>
    <w:rsid w:val="00FA44B3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Taandegakehatekst3">
    <w:name w:val="Body Text Indent 3"/>
    <w:basedOn w:val="Normaallaad"/>
    <w:link w:val="Taandegakehatekst3Mrk"/>
    <w:rsid w:val="00FA44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Taandegakehatekst3Mrk">
    <w:name w:val="Taandega kehatekst 3 Märk"/>
    <w:basedOn w:val="Liguvaikefont"/>
    <w:link w:val="Taandegakehatekst3"/>
    <w:rsid w:val="00FA44B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Pis">
    <w:name w:val="header"/>
    <w:basedOn w:val="Normaallaad"/>
    <w:link w:val="PisMrk"/>
    <w:semiHidden/>
    <w:rsid w:val="00112D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sMrk">
    <w:name w:val="Päis Märk"/>
    <w:basedOn w:val="Liguvaikefont"/>
    <w:link w:val="Pis"/>
    <w:semiHidden/>
    <w:rsid w:val="00112D6F"/>
    <w:rPr>
      <w:rFonts w:ascii="Times New Roman" w:eastAsia="Times New Roman" w:hAnsi="Times New Roman" w:cs="Times New Roman"/>
      <w:sz w:val="20"/>
      <w:szCs w:val="20"/>
    </w:rPr>
  </w:style>
  <w:style w:type="table" w:styleId="Kontuurtabel">
    <w:name w:val="Table Grid"/>
    <w:basedOn w:val="Normaaltabel"/>
    <w:uiPriority w:val="59"/>
    <w:rsid w:val="00417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2C2882"/>
    <w:pPr>
      <w:ind w:left="720"/>
      <w:contextualSpacing/>
    </w:pPr>
  </w:style>
  <w:style w:type="paragraph" w:styleId="Vahedeta">
    <w:name w:val="No Spacing"/>
    <w:uiPriority w:val="1"/>
    <w:qFormat/>
    <w:rsid w:val="003F76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6D761-8E47-469D-83E1-1A0D5FD2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ylle</cp:lastModifiedBy>
  <cp:revision>3</cp:revision>
  <dcterms:created xsi:type="dcterms:W3CDTF">2013-03-04T06:41:00Z</dcterms:created>
  <dcterms:modified xsi:type="dcterms:W3CDTF">2013-04-01T06:03:00Z</dcterms:modified>
</cp:coreProperties>
</file>